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FE" w:rsidRDefault="00AD4DFE" w:rsidP="00AD4DF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D4DFE" w:rsidRDefault="00AD4DFE" w:rsidP="00AD4D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D4DFE" w:rsidRDefault="00AD4DFE" w:rsidP="00AD4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F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трудового распорядка </w:t>
      </w:r>
    </w:p>
    <w:p w:rsidR="00AD4DFE" w:rsidRPr="00AD4DFE" w:rsidRDefault="00AD4DFE" w:rsidP="00AD4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FE">
        <w:rPr>
          <w:rFonts w:ascii="Times New Roman" w:hAnsi="Times New Roman" w:cs="Times New Roman"/>
          <w:b/>
          <w:bCs/>
          <w:sz w:val="28"/>
          <w:szCs w:val="28"/>
        </w:rPr>
        <w:t>Автошколы СОО ОО «ВОА»</w:t>
      </w:r>
    </w:p>
    <w:p w:rsidR="00AD4DFE" w:rsidRPr="00AD4DFE" w:rsidRDefault="00AD4DFE" w:rsidP="00AD4DFE">
      <w:pPr>
        <w:spacing w:after="0"/>
        <w:rPr>
          <w:rFonts w:ascii="Times New Roman" w:hAnsi="Times New Roman" w:cs="Times New Roman"/>
        </w:rPr>
      </w:pPr>
    </w:p>
    <w:p w:rsidR="00AD4DFE" w:rsidRPr="00DB013E" w:rsidRDefault="00DB013E" w:rsidP="00AD4D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1.1. Правила внутреннего трудового распорядка имеют целью способствовать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трудовой дисциплины, рациональному использованию рабочего времени,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высокого качества работ, повышению производительности труда и воспитанию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 xml:space="preserve">работников ответственности за результаты работы </w:t>
      </w:r>
      <w:r>
        <w:rPr>
          <w:rFonts w:ascii="Times New Roman" w:hAnsi="Times New Roman" w:cs="Times New Roman"/>
          <w:sz w:val="28"/>
          <w:szCs w:val="28"/>
        </w:rPr>
        <w:t>Автошколы СОО ОО «ВОА»</w:t>
      </w:r>
      <w:r w:rsidRPr="00DB01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DB013E">
        <w:rPr>
          <w:rFonts w:ascii="Times New Roman" w:hAnsi="Times New Roman" w:cs="Times New Roman"/>
          <w:sz w:val="28"/>
          <w:szCs w:val="28"/>
        </w:rPr>
        <w:t>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1.2. Настоящие Правила внутреннего трудового распорядка по юридической силе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локальным нормативным актом.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 xml:space="preserve">1.3. Настоящие Правила обязательны для выполнения всеми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СОО ОО «ВОА» </w:t>
      </w:r>
      <w:r w:rsidRPr="00DB013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DB013E">
        <w:rPr>
          <w:rFonts w:ascii="Times New Roman" w:hAnsi="Times New Roman" w:cs="Times New Roman"/>
          <w:sz w:val="28"/>
          <w:szCs w:val="28"/>
        </w:rPr>
        <w:t xml:space="preserve"> (далее – Центр).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1.4. Настоящие Правила доводятся до каждого работника Центра.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 Порядок приема на работу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 xml:space="preserve">2.1. Прием на работу в </w:t>
      </w:r>
      <w:r>
        <w:rPr>
          <w:rFonts w:ascii="Times New Roman" w:hAnsi="Times New Roman" w:cs="Times New Roman"/>
          <w:sz w:val="28"/>
          <w:szCs w:val="28"/>
        </w:rPr>
        <w:t xml:space="preserve">Автошколу СОО ОО «ВОА» </w:t>
      </w:r>
      <w:r w:rsidRPr="00DB013E">
        <w:rPr>
          <w:rFonts w:ascii="Times New Roman" w:hAnsi="Times New Roman" w:cs="Times New Roman"/>
          <w:sz w:val="28"/>
          <w:szCs w:val="28"/>
        </w:rPr>
        <w:t>производится посредством заключения трудового договора. Право подписания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 xml:space="preserve">договора принадлежит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DB013E">
        <w:rPr>
          <w:rFonts w:ascii="Times New Roman" w:hAnsi="Times New Roman" w:cs="Times New Roman"/>
          <w:sz w:val="28"/>
          <w:szCs w:val="28"/>
        </w:rPr>
        <w:t xml:space="preserve"> Центра. Прием на работу оформляется приказом,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который объявляется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под роспись.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2.2. При приеме на работу работник обязан предъявить следующие документы:</w:t>
      </w:r>
    </w:p>
    <w:p w:rsidR="00DB013E" w:rsidRPr="00DB013E" w:rsidRDefault="00DB013E" w:rsidP="00DB0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DB013E" w:rsidRPr="00DB013E" w:rsidRDefault="00DB013E" w:rsidP="00DB0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документы воинского учета - (для военнообязанных и лиц, подлежащих призыву на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службу);</w:t>
      </w:r>
    </w:p>
    <w:p w:rsidR="00DB013E" w:rsidRPr="00DB013E" w:rsidRDefault="00DB013E" w:rsidP="00DB0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паспорт;</w:t>
      </w:r>
    </w:p>
    <w:p w:rsidR="00DB013E" w:rsidRPr="00DB013E" w:rsidRDefault="00DB013E" w:rsidP="00DB0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и ИНН;</w:t>
      </w:r>
    </w:p>
    <w:p w:rsidR="00DB013E" w:rsidRPr="00DB013E" w:rsidRDefault="00DB013E" w:rsidP="00B8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документы об образовании (при зачислении на работу, требующую специальных знаний,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B013E">
        <w:rPr>
          <w:rFonts w:ascii="Times New Roman" w:hAnsi="Times New Roman" w:cs="Times New Roman"/>
          <w:sz w:val="28"/>
          <w:szCs w:val="28"/>
        </w:rPr>
        <w:t>ребуется копия диплома или иного документа, подтверждающего соответствующую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квалификацию, водители обязаны предъявить удостоверение на право управление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автомобилем и справку о прохождении медицинской водительской комиссии, мастера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производственного обучения - Удостоверение).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- справку о наличии (отсутствии) судимости и (или) факта уголовного преследования либо 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прекращении уголовного преследования (для лиц, осуществляющих педагогическую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деятельность, ч. 2 ст. 331 ТК РФ);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2.3. При приеме на работу работник знакомится с правилами деятельности образовательного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учреждения: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инспектор по кадрам ознакомляет работника с настоящими Правилами внутреннего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трудового распорядка, должностной инструкцией и другими нормативными актами под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роспись;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уполномоченные лица знакомят работника с нормами производственной санитарии и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гигиены труда, разъясняют правила противопожарной безопасности и техники безопасности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на рабочем месте.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2.4. При приеме на работу работнику может быть установлен испытательный срок с целью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проверки соответствия работника поручаемой ему работе: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для рядовых работников - на срок не более 3 месяцев;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для руководителя образовательного учреждения и его заместителей и главного бухгалтера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 его заместителя - на срок до 6 месяцев (ст. 70 ТК РФ). Условие об испытательном сроке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указывается в трудовом договоре и приказе о приеме на работу.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2.5. Испытательный срок не устанавливается для следующих лиц (ст. 70 ТК РФ):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 xml:space="preserve"> - принятых на работу в порядке перевода (внутреннего или от другого работодателя,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приглашенных по согласованию между работодателями);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беременных женщин;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не достигших возраста восемнадцати лет;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окончивших образовательные учреждения начального, среднего и высшего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профессионального образования и впервые поступающих на работу по полученной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избранных на выборную должность на оплачиваемую работу.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2.6. В период испытательного срока на работников полностью распространяется Трудовой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кодекс РФ (ст. 70 ТК 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2.7. При неудовлетворительном результате испытания работодатель имеет право до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истечения его срока расторгнуть трудовой договор с работником, предупредив его в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письменной форме не позднее, чем за три дня с указанием причин, послуживших для этого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основанием. Решение работодателя работник имеет право обжаловать в судебном порядке.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2.8. Если в период испытания работник придет к выводу, что предложенная ему работа не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является для него подходящей, то он имеет право расторгнуть трудовой договор по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собственному желанию, предупредив об этом работодателя в письменной форме за три дня.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 Условия труда</w:t>
      </w:r>
    </w:p>
    <w:p w:rsidR="00B87251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3.1. Продолжительность рабочего дня составляет 8 часов, продолжительность пятидневной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 xml:space="preserve">рабочей недели - 40 часов. Продолжительность времени отдыха и питания – 1 </w:t>
      </w:r>
      <w:r w:rsidR="00B87251">
        <w:rPr>
          <w:rFonts w:ascii="Times New Roman" w:hAnsi="Times New Roman" w:cs="Times New Roman"/>
          <w:sz w:val="28"/>
          <w:szCs w:val="28"/>
        </w:rPr>
        <w:t>час.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3.2. Для мастеров производственного обучения устанавливается суммированный учет рабочего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времени и применяется режим гибкого рабочего времени по графику: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учетный период рабочего времени составляет один месяц;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пятидневная рабочая неделя продолжительностью 36 часов с двумя выходными днями по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скользящему графику;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продолжительность рабочего времени за учетный период не должна превышать нормального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числа рабочих часов, исходя из 36- часовой рабочей недели по производственному календарю.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3.3. Для преподавателей Центра: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продолжительность рабочего времени - не более 36 часов в неделю;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объём учебной нагрузки (педагогической работы) устанавливается исходя из количества часов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 учебному плану и учебным программам, обеспеченности кадрами, других условий работы, и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утверждается директором Центра.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режим работы устанавливается исходя из расписания занятий,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утвержденных директором</w:t>
      </w:r>
      <w:r w:rsidR="00B8725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Центра.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</w:t>
      </w:r>
      <w:r w:rsidR="00FD5801">
        <w:rPr>
          <w:rFonts w:ascii="Times New Roman" w:hAnsi="Times New Roman" w:cs="Times New Roman"/>
          <w:sz w:val="28"/>
          <w:szCs w:val="28"/>
        </w:rPr>
        <w:t>4</w:t>
      </w:r>
      <w:r w:rsidRPr="00DB013E">
        <w:rPr>
          <w:rFonts w:ascii="Times New Roman" w:hAnsi="Times New Roman" w:cs="Times New Roman"/>
          <w:sz w:val="28"/>
          <w:szCs w:val="28"/>
        </w:rPr>
        <w:t>. Продолжительность рабочего дня, непосредственно предшествующего нерабочему,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</w:t>
      </w:r>
      <w:r w:rsidR="00FD5801">
        <w:rPr>
          <w:rFonts w:ascii="Times New Roman" w:hAnsi="Times New Roman" w:cs="Times New Roman"/>
          <w:sz w:val="28"/>
          <w:szCs w:val="28"/>
        </w:rPr>
        <w:t>5</w:t>
      </w:r>
      <w:r w:rsidRPr="00DB013E">
        <w:rPr>
          <w:rFonts w:ascii="Times New Roman" w:hAnsi="Times New Roman" w:cs="Times New Roman"/>
          <w:sz w:val="28"/>
          <w:szCs w:val="28"/>
        </w:rPr>
        <w:t>. При совпадении выходного и нерабочего праздничного дня выходной день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переносится на следующий после праздничного рабочий день.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</w:t>
      </w:r>
      <w:r w:rsidR="00FD5801">
        <w:rPr>
          <w:rFonts w:ascii="Times New Roman" w:hAnsi="Times New Roman" w:cs="Times New Roman"/>
          <w:sz w:val="28"/>
          <w:szCs w:val="28"/>
        </w:rPr>
        <w:t>6</w:t>
      </w:r>
      <w:r w:rsidRPr="00DB013E">
        <w:rPr>
          <w:rFonts w:ascii="Times New Roman" w:hAnsi="Times New Roman" w:cs="Times New Roman"/>
          <w:sz w:val="28"/>
          <w:szCs w:val="28"/>
        </w:rPr>
        <w:t>. Заработная плата работников в связи с нерабочими праздничными днями не уменьшается.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</w:t>
      </w:r>
      <w:r w:rsidR="00FD5801">
        <w:rPr>
          <w:rFonts w:ascii="Times New Roman" w:hAnsi="Times New Roman" w:cs="Times New Roman"/>
          <w:sz w:val="28"/>
          <w:szCs w:val="28"/>
        </w:rPr>
        <w:t>7</w:t>
      </w:r>
      <w:r w:rsidRPr="00DB013E">
        <w:rPr>
          <w:rFonts w:ascii="Times New Roman" w:hAnsi="Times New Roman" w:cs="Times New Roman"/>
          <w:sz w:val="28"/>
          <w:szCs w:val="28"/>
        </w:rPr>
        <w:t>. Привлечение к сверхурочным работам производится работодателем с письменного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согласия работника в следующих случаях: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- при производстве работ, необходимых для обороны страны, а также для предотвращения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производственной аварии либо устранения последствий производственной аварии или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стихийного бедствия;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при производстве общественно необходимых работ по водоснабжению, газоснабжению,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отоплению, освещению, канализации, транспорту, связи - для устранения непредвиденных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обстоятельств, нарушающих нормальное их функционирование;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при необходимости выполнить (закончить) начатую работу, которая вследствие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непредвиденной задержки по техническим условиям производства не могла быть выполнена(закончена) в течение нормального числа рабочих часов, если невыполнение (не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завершение) этой работы может повлечь за собой порчу или гибель имущества</w:t>
      </w:r>
      <w:r w:rsidR="00FD5801">
        <w:rPr>
          <w:rFonts w:ascii="Times New Roman" w:hAnsi="Times New Roman" w:cs="Times New Roman"/>
          <w:sz w:val="28"/>
          <w:szCs w:val="28"/>
        </w:rPr>
        <w:t>.</w:t>
      </w:r>
      <w:r w:rsidRPr="00DB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3.</w:t>
      </w:r>
      <w:r w:rsidR="00FD5801">
        <w:rPr>
          <w:rFonts w:ascii="Times New Roman" w:hAnsi="Times New Roman" w:cs="Times New Roman"/>
          <w:sz w:val="28"/>
          <w:szCs w:val="28"/>
        </w:rPr>
        <w:t>8</w:t>
      </w:r>
      <w:r w:rsidRPr="00DB013E">
        <w:rPr>
          <w:rFonts w:ascii="Times New Roman" w:hAnsi="Times New Roman" w:cs="Times New Roman"/>
          <w:sz w:val="28"/>
          <w:szCs w:val="28"/>
        </w:rPr>
        <w:t>. Работодатель организует учет прибытия работников на рабочие места и контролирует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выполнение сотрудниками Правил внутреннего трудового распорядка.</w:t>
      </w:r>
    </w:p>
    <w:p w:rsidR="00DB013E" w:rsidRPr="00FD5801" w:rsidRDefault="00DB013E" w:rsidP="00FD5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801">
        <w:rPr>
          <w:rFonts w:ascii="Times New Roman" w:hAnsi="Times New Roman" w:cs="Times New Roman"/>
          <w:b/>
          <w:bCs/>
          <w:sz w:val="28"/>
          <w:szCs w:val="28"/>
        </w:rPr>
        <w:t>4. Основные права работника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4.1 Работник имеет право на: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установлены Трудовым кодексом РФ, иными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стандартами организации и безопасности труда;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квалификацией, сложностью труда, количеством и качеством выполненной работы;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сокращенного рабочего времени для отдельных профессий и категорий работников,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предоставление еженедельных выходных дней, нерабочих праздничных дней, оплачиваемых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ежегодных отпусков;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 квалификации в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РФ, иными 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- объединение, включая право на создание профессиональных союзов и вступление в них для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защиты своих трудовых прав, свобод и законных интересов;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Трудовым кодексом РФ, иными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через своих представителей, а также на информацию о выполнении коллективного договора,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соглашений;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 xml:space="preserve"> - защиту своих трудовых прав, свобод и законных интересов всеми не запрещенными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законом способами;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 xml:space="preserve"> - разрешение индивидуальных и коллективных трудовых споров, включая право на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забастовку, в порядке, установленном Трудовым кодексом РФ, иными федеральными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возмещение вреда, причиненного работнику в связи с исполнением им трудовых</w:t>
      </w:r>
      <w:r w:rsidR="00FD5801">
        <w:rPr>
          <w:rFonts w:ascii="Times New Roman" w:hAnsi="Times New Roman" w:cs="Times New Roman"/>
          <w:sz w:val="28"/>
          <w:szCs w:val="28"/>
        </w:rPr>
        <w:t xml:space="preserve">  </w:t>
      </w:r>
      <w:r w:rsidRPr="00DB013E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 в порядке, установленном Трудовым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кодексом РФ, иными 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законами.</w:t>
      </w:r>
    </w:p>
    <w:p w:rsidR="00DB013E" w:rsidRPr="00FD5801" w:rsidRDefault="00DB013E" w:rsidP="00FD5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801">
        <w:rPr>
          <w:rFonts w:ascii="Times New Roman" w:hAnsi="Times New Roman" w:cs="Times New Roman"/>
          <w:b/>
          <w:bCs/>
          <w:sz w:val="28"/>
          <w:szCs w:val="28"/>
        </w:rPr>
        <w:t>5. Основные права работодателя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5.1 Работодатель имеет право: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условиях, которые установлены Трудовым кодексом РФ, иными 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имуществу работодателя и других работников, соблюдения правил внутреннего трудового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распорядка организации;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установленном Трудовым кодексом РФ, иными федеральными законами;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 вступать в них.</w:t>
      </w:r>
    </w:p>
    <w:p w:rsidR="00DB013E" w:rsidRPr="00FD5801" w:rsidRDefault="00DB013E" w:rsidP="00FD5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Основные обязанности работодателя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6.1. Работодатель обязан своевременно и точно определять и корректировать основные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направления деятельности работника, рационально осуществлять постановку целей и задач,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обеспечить работника постоянным рабочим местом, соответствующим санитарным нормам,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нормам охраны труда и техники безопасности, а также информационными материалами,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документацией, оборудованием, средствами связи и прочими вспомогательными</w:t>
      </w:r>
      <w:r w:rsidR="00FD5801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принадлежностями, необходимыми для решения поставленных задач.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6.2. Необходимость профессиональной подготовки и переподготовки кадров для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собственных нужд определяет работодатель. Работодатель проводит профессиональную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подготовку, переподготовку, повышение квалификации работников, обучение их вторым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профессиям в организации, а при необходимости - в образовательных учреждениях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начального, среднего, высшего профессионального и дополнительного образования на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условиях и в порядке, которые определяются коллективным договором, соглашениями,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6.3. В случаях, предусмотренных федеральными законами, иными нормативными правовыми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актами, работодатель обязан проводить повышение квалификации работников, если это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является условием выполнения работниками определенных видов деятельности.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6.3. Проводить индивидуальную работу с сотрудниками, планировать и осуществлять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развитие карьеры персонала.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6.4. Своевременно разрешать обоснованные жалобы и предложения работников, не допускать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ущемления их личных и трудовых прав, обеспечивать разрешение назревших социально</w:t>
      </w:r>
      <w:r w:rsidR="008C0A20">
        <w:rPr>
          <w:rFonts w:ascii="Times New Roman" w:hAnsi="Times New Roman" w:cs="Times New Roman"/>
          <w:sz w:val="28"/>
          <w:szCs w:val="28"/>
        </w:rPr>
        <w:t>-</w:t>
      </w:r>
      <w:r w:rsidRPr="00DB013E">
        <w:rPr>
          <w:rFonts w:ascii="Times New Roman" w:hAnsi="Times New Roman" w:cs="Times New Roman"/>
          <w:sz w:val="28"/>
          <w:szCs w:val="28"/>
        </w:rPr>
        <w:t>бытовых проблем персонала в соответствии с финансово-хозяйственными возможностями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Центра и личным вкладом каждого работника в деятельность Центра.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6.5. Предоставлять все льготы и гарантии в соответствии с Трудовым кодексом РФ.</w:t>
      </w:r>
    </w:p>
    <w:p w:rsidR="00DB013E" w:rsidRPr="008C0A20" w:rsidRDefault="00DB013E" w:rsidP="008C0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A20">
        <w:rPr>
          <w:rFonts w:ascii="Times New Roman" w:hAnsi="Times New Roman" w:cs="Times New Roman"/>
          <w:b/>
          <w:bCs/>
          <w:sz w:val="28"/>
          <w:szCs w:val="28"/>
        </w:rPr>
        <w:t>7. Основные обязанности работника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7.1. Добросовестно выполнять должностные обязанности, определенные ему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должностными инструкциями, трудовым договором.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7.2. Соблюдать Правила внутреннего трудового распорядка.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7.3. Бережно относиться к имуществу Центра, в т. ч. к находящимся в его пользовании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оргтехнике и оборудованию, использовать оборудование правильно и по назначению.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7.4. Бережно относиться к вверенной документации.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7.5. Соблюдать трудовую дисциплину - основу порядка в образовательном учреждении.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</w:t>
      </w:r>
      <w:r w:rsidR="008C0A20">
        <w:rPr>
          <w:rFonts w:ascii="Times New Roman" w:hAnsi="Times New Roman" w:cs="Times New Roman"/>
          <w:sz w:val="28"/>
          <w:szCs w:val="28"/>
        </w:rPr>
        <w:t>о</w:t>
      </w:r>
      <w:r w:rsidRPr="00DB013E">
        <w:rPr>
          <w:rFonts w:ascii="Times New Roman" w:hAnsi="Times New Roman" w:cs="Times New Roman"/>
          <w:sz w:val="28"/>
          <w:szCs w:val="28"/>
        </w:rPr>
        <w:t>время приходить на работу, соблюдать установленную продолжительность рабочего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дня, своевременно и точно исполнять распоряжения администрации. Находясь на территориях, каждый работник обязан соблюдать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установленные маршруты движения, знаки, предупреждающие надписи. Курить только в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установленных местах.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Все работники должны находиться в установленные часы на своем рабочем месте,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отлучаясь по делам, связанным с исполнением служебных обязанностей, сообщать своему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руководству куда, с какой целью и на какое время убывает.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7.6. Соблюдать нормы, правила и инструкции по охране труда и пожарной безопасности,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правильно применять коллективные и индивидуальные средства защиты, немедленно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сообщать своему непосредственному руководителю о любом несчастном случае,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происшедшем в учреждении, о признаках заболевания, а также о ситуации, которая создает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угрозу жизни и здоровью людей.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7.7. Содержать свое рабочее место, транспортное средство, оборудование и приспособления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 передавать сменяющему работнику в порядке, чистоте и исправном состоянии, а также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соблюдать чистоту на рабочем месте и на территории, соблюдать установленный порядок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хранения материальных ценностей и документов.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7.8. Бережно относиться к учебному имуществу, эффективно использовать машины и другое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оборудование, экономно и рационально расходовать материалы, энергию, топливо и другие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материальные ресурсы.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8. Поощрения за успехи в работе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8.1. 3а добросовестное выполнение должностных обязанностей и достижение конкретных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результатов в работе, повышение производительности труда, новаторство и другие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достижения в работе, способствующие эффективной деятельности образовательного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учреждения, работники поощряются: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награждением ценным подарком.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8.2. Поощрения оформляются приказом по Центру, объявляются работнику и коллективу.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8.3. Премирование за выполнение производственных показателей.</w:t>
      </w:r>
    </w:p>
    <w:p w:rsidR="00DB013E" w:rsidRPr="00DB013E" w:rsidRDefault="00DB013E" w:rsidP="008C0A20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8.3.1. 3а высокие показатели и значительный личный вклад в коллективные результаты труда</w:t>
      </w:r>
      <w:r w:rsidR="008C0A20">
        <w:rPr>
          <w:rFonts w:ascii="Times New Roman" w:hAnsi="Times New Roman" w:cs="Times New Roman"/>
          <w:sz w:val="28"/>
          <w:szCs w:val="28"/>
        </w:rPr>
        <w:t>.</w:t>
      </w:r>
    </w:p>
    <w:p w:rsidR="00DB013E" w:rsidRPr="008C0A20" w:rsidRDefault="00DB013E" w:rsidP="008C0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A20">
        <w:rPr>
          <w:rFonts w:ascii="Times New Roman" w:hAnsi="Times New Roman" w:cs="Times New Roman"/>
          <w:b/>
          <w:bCs/>
          <w:sz w:val="28"/>
          <w:szCs w:val="28"/>
        </w:rPr>
        <w:t xml:space="preserve">9. Ответственность за упущения в работе и нарушения </w:t>
      </w:r>
      <w:r w:rsidR="008C0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C0A20">
        <w:rPr>
          <w:rFonts w:ascii="Times New Roman" w:hAnsi="Times New Roman" w:cs="Times New Roman"/>
          <w:b/>
          <w:bCs/>
          <w:sz w:val="28"/>
          <w:szCs w:val="28"/>
        </w:rPr>
        <w:t>трудовой дисциплины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9.1. Нарушения трудовой дисциплины, т. е. неисполнение или ненадлежащее исполнение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работником возложенных на него обязанностей влекут за собой дисциплинарную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ответственность работника.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За нарушения трудовой дисциплины применяется (ст. 192 ТК РФ):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замечание;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выговор;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 (ст. 81 ТК РФ):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трудовых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обязанностей, если он имеет дисциплинарное взыскание (п.5);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трудовых обязанностей (п.6), в т.ч.: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прогула (в т. ч. отсутствия на работе более четырех часов подряд в течение рабочего дня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без уважительных причин) (подп. «а»);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появления на работе в состоянии алкогольного, наркотического или иного токсического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опьянения (подп. «б»);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разглашения охраняемой законом тайны (государственной, коммерческой, служебной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 иной), ставшей известной работнику в связи с исполнением им трудовых обязанностей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(подп. «в»);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совершения по месту работы хищения (в т.ч. мелкого) чужого имущества, растраты,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умышленного его уничтожения или повреждения, установленных вступившим в законную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силу приговором суда или постановлением органа, уполномоченного на применение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взысканий (подп. «г»);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нарушение работником требований по охране труда, если это нарушение повлекло за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собой тяжкие последствия (несчастный случай на производстве, авария, катастрофа) либо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заведомо создавало реальную угрозу наступления таких последствий (подп. «д»);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 обслуживающим денежные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или товарные ценности, если эти действия дают основание для утраты доверия к нему со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стороны администрации (п.7).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lastRenderedPageBreak/>
        <w:t>9.2. Работник, совершивший нарушение трудовой дисциплины, обязан предоставить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объяснения в письменном виде по факту нарушения. При отказе работника от письменного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объяснения его непосредственными руководителями совместно с представителями отдела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кадров составляется акт (ст. 193ТКРФ).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9.3. Дисциплинарное взыскание оформляется приказом и доводится до работника (под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роспись) и трудового коллектива. В случае отказа работника подписать приказ составляется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соответствующий акт (ст. 193ТКРФ).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9.4. Дисциплинарное взыскание применяется непосредственно за обнаружением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проступка, но не позднее одного месяца со дня его обнаружения (ст. 193 ТК 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9.5. За каждое нарушение трудовой дисциплины может быть применено только одно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дисциплинарное взыскание (ст. 193 ТК РФ), что не препятствует привлечению работника к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материальной ответственности за ущерб, причиненный администрации (ст. 238 ТК 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9.6. Работодатель по собственной инициативе, по ходатайству непосредственных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руководителей, представительного органа работников, по просьбе самого работника имеет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право до истечения года со дня применения дисциплинарного взыскания снять с него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взыскание за добросовестную работу, результативность и безупречное поведение (ст. 194 ТК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9.7. Если в течение года со дня применения дисциплинарного взыскания работник не будет,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подвергнут новому дисциплинарному взысканию, то он считается не имеющим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дисциплинарного взыскания (ст. 194ТКРФ).</w:t>
      </w:r>
    </w:p>
    <w:p w:rsidR="00DB013E" w:rsidRPr="008C0A20" w:rsidRDefault="00DB013E" w:rsidP="008C0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A20">
        <w:rPr>
          <w:rFonts w:ascii="Times New Roman" w:hAnsi="Times New Roman" w:cs="Times New Roman"/>
          <w:b/>
          <w:bCs/>
          <w:sz w:val="28"/>
          <w:szCs w:val="28"/>
        </w:rPr>
        <w:t>10. Изменение трудового договора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10.1. Перевод на другую постоянную работу в той же организации по инициативе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работодателя, то есть изменение трудовой функции или изменение существенных условий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трудового договора, а равно перевод на постоянную работу в другую организацию либо в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другую местность вместе с организацией допускается только с письменного согласия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работника.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10.2. По причинам, связанным с изменением организационных или технологических условий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трудовой функции. О введении указанных изменений работник должен быть уведомлен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работодателем в письменной форме не позднее, чем за два месяца до их введения, если иное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 xml:space="preserve">не предусмотрено настоящим Кодексом или иным </w:t>
      </w:r>
      <w:r w:rsidRPr="00DB013E">
        <w:rPr>
          <w:rFonts w:ascii="Times New Roman" w:hAnsi="Times New Roman" w:cs="Times New Roman"/>
          <w:sz w:val="28"/>
          <w:szCs w:val="28"/>
        </w:rPr>
        <w:lastRenderedPageBreak/>
        <w:t>федеральным законом. Если работник не согласен на продолжение работы в новых условиях, то работодатель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обязан в письменной форме предложить ему иную имеющуюся в организации работу,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соответствующую его квалификации и состоянию здоровья, а при отсутствии такой работы -вакантную нижестоящую должность или нижеоплачиваемую работу,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которую работник может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выполнять с учетом его квалификации и состояния здоровья.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10.3. В случае производственной необходимости работодатель имеет право переводить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работника на срок до одного месяца на не обусловленную трудовым договором работу в той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же организации с оплатой труда по выполняемой работе, но не ниже среднего заработка по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прежней работе. Такой перевод допускается для предотвращения катастрофы,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производственной аварии или устранения последствий катастрофы, аварии или стихийного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бедствия; для предотвращения несчастных случаев, простоя (временной приостановки работы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по причинам экономического, технологического, технического или организационного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характера, а также в случаях приостановления деятельности в порядке, предусмотренном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законом), уничтожения или порчи имущества, а также для замещения отсутствующего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работника. При этом работник не может быть переведен на работу, противопоказанную ему по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состоянию здоровья. Продолжительность перевода на другую работу для замещения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отсутствующего работника не может превышать одного месяца в течение календарного года (с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1 января по 31 декабря).</w:t>
      </w:r>
    </w:p>
    <w:p w:rsidR="00DB013E" w:rsidRPr="008C0A20" w:rsidRDefault="00DB013E" w:rsidP="008C0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A20">
        <w:rPr>
          <w:rFonts w:ascii="Times New Roman" w:hAnsi="Times New Roman" w:cs="Times New Roman"/>
          <w:b/>
          <w:bCs/>
          <w:sz w:val="28"/>
          <w:szCs w:val="28"/>
        </w:rPr>
        <w:t>11. Основания прекращения трудового договора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11.1 Прекращение трудового договора возможно только по основаниям, предусмотренным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Трудовым кодексом РФ: по инициативе работника (по собственному желанию) (ст. 80 ТК РФ,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п.3 ч.1 ст.77 ТК РФ); по инициативе работодателя (ст. 81 ТК РФ); по обстоятельствам, независящим от воли сторон (ст. 83 ТК РФ).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11.2. Работник имеет право расторгнуть трудовой договор, заключенный на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неопределенный срок, предупредив об этом работодателя письменно за две недели. По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договоренности между работником и работодателем трудовой договор, может быть,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расторгнут в срок, о котором просит работник.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11.3. Прекращение трудового договора оформляется приказом, с которым знакомится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работник под роспись.</w:t>
      </w:r>
    </w:p>
    <w:p w:rsidR="00DB013E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11.4. Днем увольнения считается последний день работы.</w:t>
      </w:r>
    </w:p>
    <w:p w:rsidR="00635630" w:rsidRPr="00DB013E" w:rsidRDefault="00DB013E" w:rsidP="00DB013E">
      <w:pPr>
        <w:rPr>
          <w:rFonts w:ascii="Times New Roman" w:hAnsi="Times New Roman" w:cs="Times New Roman"/>
          <w:sz w:val="28"/>
          <w:szCs w:val="28"/>
        </w:rPr>
      </w:pPr>
      <w:r w:rsidRPr="00DB013E">
        <w:rPr>
          <w:rFonts w:ascii="Times New Roman" w:hAnsi="Times New Roman" w:cs="Times New Roman"/>
          <w:sz w:val="28"/>
          <w:szCs w:val="28"/>
        </w:rPr>
        <w:t>11.5. В день увольнения работодатель выдает работнику трудовую книжку и производит с</w:t>
      </w:r>
      <w:r w:rsidR="008C0A20">
        <w:rPr>
          <w:rFonts w:ascii="Times New Roman" w:hAnsi="Times New Roman" w:cs="Times New Roman"/>
          <w:sz w:val="28"/>
          <w:szCs w:val="28"/>
        </w:rPr>
        <w:t xml:space="preserve"> </w:t>
      </w:r>
      <w:r w:rsidRPr="00DB013E">
        <w:rPr>
          <w:rFonts w:ascii="Times New Roman" w:hAnsi="Times New Roman" w:cs="Times New Roman"/>
          <w:sz w:val="28"/>
          <w:szCs w:val="28"/>
        </w:rPr>
        <w:t>ним окончательный расчет.</w:t>
      </w:r>
    </w:p>
    <w:sectPr w:rsidR="00635630" w:rsidRPr="00DB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3E"/>
    <w:rsid w:val="00635630"/>
    <w:rsid w:val="008C0A20"/>
    <w:rsid w:val="00AD4DFE"/>
    <w:rsid w:val="00B87251"/>
    <w:rsid w:val="00C932E3"/>
    <w:rsid w:val="00DB013E"/>
    <w:rsid w:val="00E30EEF"/>
    <w:rsid w:val="00EE49D1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cp:lastPrinted>2024-04-02T07:53:00Z</cp:lastPrinted>
  <dcterms:created xsi:type="dcterms:W3CDTF">2024-04-02T07:54:00Z</dcterms:created>
  <dcterms:modified xsi:type="dcterms:W3CDTF">2024-04-02T08:37:00Z</dcterms:modified>
</cp:coreProperties>
</file>